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0002112713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8"/>
        <w:gridCol w:w="4037"/>
      </w:tblGrid>
      <w:tr>
        <w:trPr/>
        <w:tc>
          <w:tcPr>
            <w:tcW w:w="6168" w:type="dxa"/>
            <w:tcBorders/>
            <w:vAlign w:val="center"/>
          </w:tcPr>
          <w:p>
            <w:pPr>
              <w:pStyle w:val="TableContents"/>
              <w:bidi w:val="0"/>
              <w:spacing w:before="0" w:after="283"/>
              <w:jc w:val="left"/>
              <w:rPr/>
            </w:pPr>
            <w:r>
              <w:rPr/>
              <w:t>Name of Issuer</w:t>
            </w:r>
          </w:p>
        </w:tc>
        <w:tc>
          <w:tcPr>
            <w:tcW w:w="4037" w:type="dxa"/>
            <w:tcBorders/>
            <w:vAlign w:val="center"/>
          </w:tcPr>
          <w:p>
            <w:pPr>
              <w:pStyle w:val="TableContents"/>
              <w:bidi w:val="0"/>
              <w:spacing w:before="0" w:after="0"/>
              <w:jc w:val="left"/>
              <w:rPr/>
            </w:pPr>
            <w:r>
              <w:rPr/>
              <w:t>WILLIAMS COMPANIES, INC.</w:t>
            </w:r>
          </w:p>
        </w:tc>
      </w:tr>
      <w:tr>
        <w:trPr/>
        <w:tc>
          <w:tcPr>
            <w:tcW w:w="6168" w:type="dxa"/>
            <w:tcBorders/>
            <w:vAlign w:val="center"/>
          </w:tcPr>
          <w:p>
            <w:pPr>
              <w:pStyle w:val="TableContents"/>
              <w:bidi w:val="0"/>
              <w:spacing w:before="0" w:after="283"/>
              <w:jc w:val="left"/>
              <w:rPr/>
            </w:pPr>
            <w:r>
              <w:rPr/>
              <w:t>SEC File Number</w:t>
            </w:r>
          </w:p>
        </w:tc>
        <w:tc>
          <w:tcPr>
            <w:tcW w:w="4037" w:type="dxa"/>
            <w:tcBorders/>
            <w:vAlign w:val="center"/>
          </w:tcPr>
          <w:p>
            <w:pPr>
              <w:pStyle w:val="TableContents"/>
              <w:bidi w:val="0"/>
              <w:spacing w:before="0" w:after="0"/>
              <w:jc w:val="left"/>
              <w:rPr/>
            </w:pPr>
            <w:r>
              <w:rPr/>
              <w:t>001-04174</w:t>
            </w:r>
          </w:p>
        </w:tc>
      </w:tr>
      <w:tr>
        <w:trPr/>
        <w:tc>
          <w:tcPr>
            <w:tcW w:w="6168" w:type="dxa"/>
            <w:tcBorders/>
            <w:vAlign w:val="center"/>
          </w:tcPr>
          <w:p>
            <w:pPr>
              <w:pStyle w:val="TableContents"/>
              <w:bidi w:val="0"/>
              <w:spacing w:before="0" w:after="283"/>
              <w:jc w:val="left"/>
              <w:rPr/>
            </w:pPr>
            <w:r>
              <w:rPr/>
              <w:t>Address of Issuer</w:t>
            </w:r>
          </w:p>
        </w:tc>
        <w:tc>
          <w:tcPr>
            <w:tcW w:w="4037" w:type="dxa"/>
            <w:tcBorders/>
            <w:vAlign w:val="center"/>
          </w:tcPr>
          <w:p>
            <w:pPr>
              <w:pStyle w:val="TableContents"/>
              <w:bidi w:val="0"/>
              <w:spacing w:before="0" w:after="0"/>
              <w:jc w:val="left"/>
              <w:rPr/>
            </w:pPr>
            <w:r>
              <w:rPr/>
              <w:t>ONE WILLIAMS CTR</w:t>
              <w:br/>
              <w:t>TULSA</w:t>
              <w:br/>
              <w:t xml:space="preserve">OKLAHOMA </w:t>
              <w:br/>
              <w:t>74172</w:t>
            </w:r>
          </w:p>
        </w:tc>
      </w:tr>
      <w:tr>
        <w:trPr/>
        <w:tc>
          <w:tcPr>
            <w:tcW w:w="6168" w:type="dxa"/>
            <w:tcBorders/>
            <w:vAlign w:val="center"/>
          </w:tcPr>
          <w:p>
            <w:pPr>
              <w:pStyle w:val="TableContents"/>
              <w:bidi w:val="0"/>
              <w:spacing w:before="0" w:after="283"/>
              <w:jc w:val="left"/>
              <w:rPr/>
            </w:pPr>
            <w:r>
              <w:rPr/>
              <w:t>Phone</w:t>
            </w:r>
          </w:p>
        </w:tc>
        <w:tc>
          <w:tcPr>
            <w:tcW w:w="4037" w:type="dxa"/>
            <w:tcBorders/>
            <w:vAlign w:val="center"/>
          </w:tcPr>
          <w:p>
            <w:pPr>
              <w:pStyle w:val="TableContents"/>
              <w:bidi w:val="0"/>
              <w:spacing w:before="0" w:after="0"/>
              <w:jc w:val="left"/>
              <w:rPr/>
            </w:pPr>
            <w:r>
              <w:rPr/>
              <w:t>9185732000</w:t>
            </w:r>
          </w:p>
        </w:tc>
      </w:tr>
      <w:tr>
        <w:trPr/>
        <w:tc>
          <w:tcPr>
            <w:tcW w:w="6168" w:type="dxa"/>
            <w:tcBorders/>
            <w:vAlign w:val="center"/>
          </w:tcPr>
          <w:p>
            <w:pPr>
              <w:pStyle w:val="TableContents"/>
              <w:bidi w:val="0"/>
              <w:spacing w:before="0" w:after="283"/>
              <w:jc w:val="left"/>
              <w:rPr/>
            </w:pPr>
            <w:r>
              <w:rPr/>
              <w:t>Name of Person for Whose Account the Securities are To Be Sold</w:t>
            </w:r>
          </w:p>
        </w:tc>
        <w:tc>
          <w:tcPr>
            <w:tcW w:w="4037" w:type="dxa"/>
            <w:tcBorders/>
            <w:vAlign w:val="center"/>
          </w:tcPr>
          <w:p>
            <w:pPr>
              <w:pStyle w:val="TableContents"/>
              <w:bidi w:val="0"/>
              <w:spacing w:before="0" w:after="0"/>
              <w:jc w:val="left"/>
              <w:rPr/>
            </w:pPr>
            <w:r>
              <w:rPr/>
              <w:t>Jasek Glen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2500</w:t>
            </w:r>
          </w:p>
        </w:tc>
        <w:tc>
          <w:tcPr>
            <w:tcW w:w="1380" w:type="dxa"/>
            <w:tcBorders/>
            <w:vAlign w:val="center"/>
          </w:tcPr>
          <w:p>
            <w:pPr>
              <w:pStyle w:val="TableContents"/>
              <w:bidi w:val="0"/>
              <w:spacing w:before="0" w:after="283"/>
              <w:jc w:val="left"/>
              <w:rPr/>
            </w:pPr>
            <w:r>
              <w:rPr/>
              <w:t>195383.32</w:t>
            </w:r>
          </w:p>
        </w:tc>
        <w:tc>
          <w:tcPr>
            <w:tcW w:w="1555" w:type="dxa"/>
            <w:tcBorders/>
            <w:vAlign w:val="center"/>
          </w:tcPr>
          <w:p>
            <w:pPr>
              <w:pStyle w:val="TableContents"/>
              <w:bidi w:val="0"/>
              <w:spacing w:before="0" w:after="283"/>
              <w:jc w:val="left"/>
              <w:rPr/>
            </w:pPr>
            <w:r>
              <w:rPr/>
              <w:t>1222998265</w:t>
            </w:r>
          </w:p>
        </w:tc>
        <w:tc>
          <w:tcPr>
            <w:tcW w:w="1569" w:type="dxa"/>
            <w:tcBorders/>
            <w:vAlign w:val="center"/>
          </w:tcPr>
          <w:p>
            <w:pPr>
              <w:pStyle w:val="TableContents"/>
              <w:bidi w:val="0"/>
              <w:spacing w:before="0" w:after="283"/>
              <w:jc w:val="left"/>
              <w:rPr/>
            </w:pPr>
            <w:r>
              <w:rPr/>
              <w:t>05/15/2026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Option Granted - 02/20/2018</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1664</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Option Granted - 09/01/2016</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836</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7"/>
        <w:gridCol w:w="8448"/>
      </w:tblGrid>
      <w:tr>
        <w:trPr/>
        <w:tc>
          <w:tcPr>
            <w:tcW w:w="1757" w:type="dxa"/>
            <w:tcBorders/>
            <w:vAlign w:val="center"/>
          </w:tcPr>
          <w:p>
            <w:pPr>
              <w:pStyle w:val="TableContents"/>
              <w:bidi w:val="0"/>
              <w:spacing w:before="0" w:after="283"/>
              <w:jc w:val="left"/>
              <w:rPr/>
            </w:pPr>
            <w:r>
              <w:rPr/>
              <w:t>Remarks</w:t>
            </w:r>
          </w:p>
        </w:tc>
        <w:tc>
          <w:tcPr>
            <w:tcW w:w="8448" w:type="dxa"/>
            <w:tcBorders/>
            <w:vAlign w:val="center"/>
          </w:tcPr>
          <w:p>
            <w:pPr>
              <w:pStyle w:val="TableContents"/>
              <w:bidi w:val="0"/>
              <w:spacing w:before="0" w:after="283"/>
              <w:jc w:val="left"/>
              <w:rPr>
                <w:sz w:val="4"/>
                <w:szCs w:val="4"/>
              </w:rPr>
            </w:pPr>
            <w:r>
              <w:rPr>
                <w:sz w:val="4"/>
                <w:szCs w:val="4"/>
              </w:rPr>
            </w:r>
          </w:p>
        </w:tc>
      </w:tr>
      <w:tr>
        <w:trPr/>
        <w:tc>
          <w:tcPr>
            <w:tcW w:w="1757" w:type="dxa"/>
            <w:tcBorders/>
            <w:vAlign w:val="center"/>
          </w:tcPr>
          <w:p>
            <w:pPr>
              <w:pStyle w:val="TableContents"/>
              <w:bidi w:val="0"/>
              <w:spacing w:before="0" w:after="283"/>
              <w:jc w:val="left"/>
              <w:rPr/>
            </w:pPr>
            <w:r>
              <w:rPr/>
              <w:t>Date of Notice</w:t>
            </w:r>
          </w:p>
        </w:tc>
        <w:tc>
          <w:tcPr>
            <w:tcW w:w="8448" w:type="dxa"/>
            <w:tcBorders/>
            <w:vAlign w:val="center"/>
          </w:tcPr>
          <w:p>
            <w:pPr>
              <w:pStyle w:val="TableContents"/>
              <w:bidi w:val="0"/>
              <w:spacing w:before="0" w:after="0"/>
              <w:jc w:val="left"/>
              <w:rPr/>
            </w:pPr>
            <w:r>
              <w:rPr/>
              <w:t>05/15/2026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7" w:type="dxa"/>
            <w:tcBorders/>
            <w:vAlign w:val="center"/>
          </w:tcPr>
          <w:p>
            <w:pPr>
              <w:pStyle w:val="TableContents"/>
              <w:bidi w:val="0"/>
              <w:spacing w:before="0" w:after="283"/>
              <w:jc w:val="left"/>
              <w:rPr/>
            </w:pPr>
            <w:r>
              <w:rPr/>
              <w:t>Signature</w:t>
            </w:r>
          </w:p>
        </w:tc>
        <w:tc>
          <w:tcPr>
            <w:tcW w:w="8448" w:type="dxa"/>
            <w:tcBorders/>
            <w:vAlign w:val="center"/>
          </w:tcPr>
          <w:p>
            <w:pPr>
              <w:pStyle w:val="TableContents"/>
              <w:bidi w:val="0"/>
              <w:spacing w:before="0" w:after="0"/>
              <w:jc w:val="left"/>
              <w:rPr/>
            </w:pPr>
            <w:r>
              <w:rPr/>
              <w:t>/s/ Jennifer Ruchti, as a duly authorized representative of Fidelity Brokerage Services LLC, as attorney-in-fact for Glen G. Jasek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596</Words>
  <Characters>3029</Characters>
  <CharactersWithSpaces>3564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